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BAB" w:rsidRPr="00060C0B" w:rsidRDefault="00060C0B" w:rsidP="00060C0B">
      <w:pPr>
        <w:jc w:val="center"/>
        <w:rPr>
          <w:i/>
          <w:sz w:val="36"/>
        </w:rPr>
      </w:pPr>
      <w:r w:rsidRPr="00060C0B">
        <w:rPr>
          <w:sz w:val="36"/>
        </w:rPr>
        <w:t xml:space="preserve">KLAUZULA INFORMACYJNA O </w:t>
      </w:r>
      <w:r w:rsidR="00C40B1B">
        <w:rPr>
          <w:sz w:val="36"/>
        </w:rPr>
        <w:t xml:space="preserve">PRZETWARZANIU DANYCH OSOBOWYCH </w:t>
      </w:r>
      <w:r w:rsidR="00C40B1B">
        <w:rPr>
          <w:sz w:val="36"/>
        </w:rPr>
        <w:br/>
        <w:t>W NAGRANIACH</w:t>
      </w:r>
      <w:r w:rsidRPr="00060C0B">
        <w:rPr>
          <w:sz w:val="36"/>
        </w:rPr>
        <w:t xml:space="preserve"> ROZMÓW TELEFONICZNYCH</w:t>
      </w:r>
    </w:p>
    <w:p w:rsidR="00807BAB" w:rsidRPr="00D226C8" w:rsidRDefault="00807BAB" w:rsidP="00807BAB">
      <w:pPr>
        <w:rPr>
          <w:rFonts w:asciiTheme="majorHAnsi" w:hAnsiTheme="majorHAnsi" w:cstheme="majorHAnsi"/>
          <w:b/>
          <w:sz w:val="24"/>
          <w:szCs w:val="24"/>
        </w:rPr>
      </w:pPr>
      <w:r w:rsidRPr="00D226C8">
        <w:rPr>
          <w:rFonts w:asciiTheme="majorHAnsi" w:hAnsiTheme="majorHAnsi" w:cstheme="majorHAnsi"/>
          <w:b/>
          <w:sz w:val="24"/>
          <w:szCs w:val="24"/>
        </w:rPr>
        <w:t>TOŻSAMOŚĆ ADMINISTRATORA</w:t>
      </w:r>
    </w:p>
    <w:p w:rsidR="007807DC" w:rsidRPr="00D038C8" w:rsidRDefault="007807DC" w:rsidP="007807DC">
      <w:pPr>
        <w:spacing w:before="100" w:beforeAutospacing="1" w:after="240" w:line="240" w:lineRule="auto"/>
        <w:jc w:val="both"/>
        <w:rPr>
          <w:rFonts w:asciiTheme="majorHAnsi" w:eastAsia="Times New Roman" w:hAnsiTheme="majorHAnsi" w:cstheme="majorHAnsi"/>
          <w:sz w:val="24"/>
          <w:szCs w:val="24"/>
          <w:lang w:eastAsia="pl-PL"/>
        </w:rPr>
      </w:pPr>
      <w:r w:rsidRPr="00D038C8">
        <w:rPr>
          <w:rFonts w:asciiTheme="majorHAnsi" w:eastAsia="Times New Roman" w:hAnsiTheme="majorHAnsi" w:cstheme="majorHAnsi"/>
          <w:sz w:val="24"/>
          <w:szCs w:val="24"/>
          <w:lang w:eastAsia="pl-PL"/>
        </w:rPr>
        <w:t xml:space="preserve">Administratorami danych osobowych przetwarzanych </w:t>
      </w:r>
      <w:r w:rsidR="00927B11" w:rsidRPr="00D038C8">
        <w:rPr>
          <w:rFonts w:asciiTheme="majorHAnsi" w:eastAsia="Times New Roman" w:hAnsiTheme="majorHAnsi" w:cstheme="majorHAnsi"/>
          <w:sz w:val="24"/>
          <w:szCs w:val="24"/>
          <w:lang w:eastAsia="pl-PL"/>
        </w:rPr>
        <w:t xml:space="preserve">w nagraniach rozmów telefonicznych </w:t>
      </w:r>
      <w:r w:rsidRPr="00D038C8">
        <w:rPr>
          <w:rFonts w:asciiTheme="majorHAnsi" w:eastAsia="Times New Roman" w:hAnsiTheme="majorHAnsi" w:cstheme="majorHAnsi"/>
          <w:sz w:val="24"/>
          <w:szCs w:val="24"/>
          <w:lang w:eastAsia="pl-PL"/>
        </w:rPr>
        <w:t xml:space="preserve">w Sądzie </w:t>
      </w:r>
      <w:r w:rsidR="00927B11" w:rsidRPr="00D038C8">
        <w:rPr>
          <w:rFonts w:asciiTheme="majorHAnsi" w:eastAsia="Times New Roman" w:hAnsiTheme="majorHAnsi" w:cstheme="majorHAnsi"/>
          <w:sz w:val="24"/>
          <w:szCs w:val="24"/>
          <w:lang w:eastAsia="pl-PL"/>
        </w:rPr>
        <w:t xml:space="preserve">Rejonowym w Zwoleniu </w:t>
      </w:r>
      <w:r w:rsidRPr="00D038C8">
        <w:rPr>
          <w:rFonts w:asciiTheme="majorHAnsi" w:eastAsia="Times New Roman" w:hAnsiTheme="majorHAnsi" w:cstheme="majorHAnsi"/>
          <w:sz w:val="24"/>
          <w:szCs w:val="24"/>
          <w:lang w:eastAsia="pl-PL"/>
        </w:rPr>
        <w:t xml:space="preserve"> są  </w:t>
      </w:r>
      <w:r w:rsidR="00BB7820" w:rsidRPr="00D038C8">
        <w:rPr>
          <w:rFonts w:asciiTheme="majorHAnsi" w:eastAsia="Times New Roman" w:hAnsiTheme="majorHAnsi" w:cstheme="majorHAnsi"/>
          <w:sz w:val="24"/>
          <w:szCs w:val="24"/>
          <w:lang w:eastAsia="pl-PL"/>
        </w:rPr>
        <w:t>w zakresie realizowanych zadań</w:t>
      </w:r>
      <w:r w:rsidR="00BB7820" w:rsidRPr="00D038C8">
        <w:rPr>
          <w:rFonts w:asciiTheme="majorHAnsi" w:eastAsia="Times New Roman" w:hAnsiTheme="majorHAnsi" w:cstheme="majorHAnsi"/>
          <w:sz w:val="24"/>
          <w:szCs w:val="24"/>
          <w:lang w:eastAsia="pl-PL"/>
        </w:rPr>
        <w:t xml:space="preserve"> </w:t>
      </w:r>
      <w:r w:rsidRPr="00D038C8">
        <w:rPr>
          <w:rFonts w:asciiTheme="majorHAnsi" w:eastAsia="Times New Roman" w:hAnsiTheme="majorHAnsi" w:cstheme="majorHAnsi"/>
          <w:sz w:val="24"/>
          <w:szCs w:val="24"/>
          <w:lang w:eastAsia="pl-PL"/>
        </w:rPr>
        <w:t xml:space="preserve">Prezes Sądu </w:t>
      </w:r>
      <w:r w:rsidR="004F2146" w:rsidRPr="00D038C8">
        <w:rPr>
          <w:rFonts w:asciiTheme="majorHAnsi" w:eastAsia="Times New Roman" w:hAnsiTheme="majorHAnsi" w:cstheme="majorHAnsi"/>
          <w:sz w:val="24"/>
          <w:szCs w:val="24"/>
          <w:lang w:eastAsia="pl-PL"/>
        </w:rPr>
        <w:t>Rejonowego w Zwoleniu</w:t>
      </w:r>
      <w:r w:rsidRPr="00D038C8">
        <w:rPr>
          <w:rFonts w:asciiTheme="majorHAnsi" w:eastAsia="Times New Roman" w:hAnsiTheme="majorHAnsi" w:cstheme="majorHAnsi"/>
          <w:sz w:val="24"/>
          <w:szCs w:val="24"/>
          <w:lang w:eastAsia="pl-PL"/>
        </w:rPr>
        <w:t xml:space="preserve">, ul. </w:t>
      </w:r>
      <w:r w:rsidR="004F2146" w:rsidRPr="00D038C8">
        <w:rPr>
          <w:rFonts w:asciiTheme="majorHAnsi" w:eastAsia="Times New Roman" w:hAnsiTheme="majorHAnsi" w:cstheme="majorHAnsi"/>
          <w:sz w:val="24"/>
          <w:szCs w:val="24"/>
          <w:lang w:eastAsia="pl-PL"/>
        </w:rPr>
        <w:t>Moniuszki 6</w:t>
      </w:r>
      <w:r w:rsidRPr="00D038C8">
        <w:rPr>
          <w:rFonts w:asciiTheme="majorHAnsi" w:eastAsia="Times New Roman" w:hAnsiTheme="majorHAnsi" w:cstheme="majorHAnsi"/>
          <w:sz w:val="24"/>
          <w:szCs w:val="24"/>
          <w:lang w:eastAsia="pl-PL"/>
        </w:rPr>
        <w:t xml:space="preserve">, </w:t>
      </w:r>
      <w:r w:rsidR="004F2146" w:rsidRPr="00D038C8">
        <w:rPr>
          <w:rFonts w:asciiTheme="majorHAnsi" w:eastAsia="Times New Roman" w:hAnsiTheme="majorHAnsi" w:cstheme="majorHAnsi"/>
          <w:sz w:val="24"/>
          <w:szCs w:val="24"/>
          <w:lang w:eastAsia="pl-PL"/>
        </w:rPr>
        <w:t>26-700 Zwoleń</w:t>
      </w:r>
      <w:r w:rsidRPr="00D038C8">
        <w:rPr>
          <w:rFonts w:asciiTheme="majorHAnsi" w:eastAsia="Times New Roman" w:hAnsiTheme="majorHAnsi" w:cstheme="majorHAnsi"/>
          <w:sz w:val="24"/>
          <w:szCs w:val="24"/>
          <w:lang w:eastAsia="pl-PL"/>
        </w:rPr>
        <w:t>, tel. 48</w:t>
      </w:r>
      <w:r w:rsidR="00927B11" w:rsidRPr="00D038C8">
        <w:rPr>
          <w:rFonts w:asciiTheme="majorHAnsi" w:eastAsia="Times New Roman" w:hAnsiTheme="majorHAnsi" w:cstheme="majorHAnsi"/>
          <w:sz w:val="24"/>
          <w:szCs w:val="24"/>
          <w:lang w:eastAsia="pl-PL"/>
        </w:rPr>
        <w:t> 676 30 51</w:t>
      </w:r>
      <w:r w:rsidRPr="00D038C8">
        <w:rPr>
          <w:rFonts w:asciiTheme="majorHAnsi" w:eastAsia="Times New Roman" w:hAnsiTheme="majorHAnsi" w:cstheme="majorHAnsi"/>
          <w:sz w:val="24"/>
          <w:szCs w:val="24"/>
          <w:lang w:eastAsia="pl-PL"/>
        </w:rPr>
        <w:t xml:space="preserve">, email: </w:t>
      </w:r>
      <w:hyperlink r:id="rId6" w:history="1">
        <w:r w:rsidR="00927B11" w:rsidRPr="00D038C8">
          <w:rPr>
            <w:rStyle w:val="Hipercze"/>
            <w:rFonts w:asciiTheme="majorHAnsi" w:eastAsia="Times New Roman" w:hAnsiTheme="majorHAnsi" w:cstheme="majorHAnsi"/>
            <w:sz w:val="24"/>
            <w:szCs w:val="24"/>
            <w:lang w:eastAsia="pl-PL"/>
          </w:rPr>
          <w:t>administracja@zwolen.sr.gov.pl</w:t>
        </w:r>
      </w:hyperlink>
      <w:r w:rsidR="00927B11" w:rsidRPr="00D038C8">
        <w:rPr>
          <w:rFonts w:asciiTheme="majorHAnsi" w:eastAsia="Times New Roman" w:hAnsiTheme="majorHAnsi" w:cstheme="majorHAnsi"/>
          <w:color w:val="0000FF"/>
          <w:sz w:val="24"/>
          <w:szCs w:val="24"/>
          <w:u w:val="single"/>
          <w:lang w:eastAsia="pl-PL"/>
        </w:rPr>
        <w:t xml:space="preserve"> </w:t>
      </w:r>
      <w:r w:rsidRPr="00D038C8">
        <w:rPr>
          <w:rFonts w:asciiTheme="majorHAnsi" w:eastAsia="Times New Roman" w:hAnsiTheme="majorHAnsi" w:cstheme="majorHAnsi"/>
          <w:sz w:val="24"/>
          <w:szCs w:val="24"/>
          <w:lang w:eastAsia="pl-PL"/>
        </w:rPr>
        <w:t xml:space="preserve">oraz Dyrektor Sądu Okręgowego w Radomiu, ul. Warszawska 1, 26-600 Radom, tel. 48 677 65 67, email: </w:t>
      </w:r>
      <w:hyperlink r:id="rId7" w:history="1">
        <w:r w:rsidRPr="00D038C8">
          <w:rPr>
            <w:rStyle w:val="Hipercze"/>
            <w:rFonts w:asciiTheme="majorHAnsi" w:eastAsia="Times New Roman" w:hAnsiTheme="majorHAnsi" w:cstheme="majorHAnsi"/>
            <w:sz w:val="24"/>
            <w:szCs w:val="24"/>
            <w:lang w:eastAsia="pl-PL"/>
          </w:rPr>
          <w:t>dyrektor@radom.so.gov.pl</w:t>
        </w:r>
      </w:hyperlink>
      <w:r w:rsidR="00BB7820">
        <w:rPr>
          <w:rFonts w:asciiTheme="majorHAnsi" w:eastAsia="Times New Roman" w:hAnsiTheme="majorHAnsi" w:cstheme="majorHAnsi"/>
          <w:sz w:val="24"/>
          <w:szCs w:val="24"/>
          <w:lang w:eastAsia="pl-PL"/>
        </w:rPr>
        <w:t xml:space="preserve"> </w:t>
      </w:r>
      <w:r w:rsidR="00984FD0">
        <w:rPr>
          <w:rFonts w:asciiTheme="majorHAnsi" w:eastAsia="Times New Roman" w:hAnsiTheme="majorHAnsi" w:cstheme="majorHAnsi"/>
          <w:sz w:val="24"/>
          <w:szCs w:val="24"/>
          <w:lang w:eastAsia="pl-PL"/>
        </w:rPr>
        <w:t>.</w:t>
      </w:r>
    </w:p>
    <w:p w:rsidR="00807BAB" w:rsidRPr="00D226C8" w:rsidRDefault="00807BAB" w:rsidP="00807BAB">
      <w:pPr>
        <w:rPr>
          <w:rFonts w:asciiTheme="majorHAnsi" w:hAnsiTheme="majorHAnsi" w:cstheme="majorHAnsi"/>
          <w:b/>
          <w:sz w:val="24"/>
          <w:szCs w:val="24"/>
        </w:rPr>
      </w:pPr>
      <w:r w:rsidRPr="00D226C8">
        <w:rPr>
          <w:rFonts w:asciiTheme="majorHAnsi" w:hAnsiTheme="majorHAnsi" w:cstheme="majorHAnsi"/>
          <w:b/>
          <w:sz w:val="24"/>
          <w:szCs w:val="24"/>
        </w:rPr>
        <w:t>DANE KONTAKTOWE INSPEKTORA OCHRONY DANYCH</w:t>
      </w:r>
    </w:p>
    <w:p w:rsidR="00807BAB" w:rsidRPr="00372961" w:rsidRDefault="007A5532" w:rsidP="00EF2B46">
      <w:pPr>
        <w:jc w:val="both"/>
        <w:rPr>
          <w:rFonts w:asciiTheme="majorHAnsi" w:hAnsiTheme="majorHAnsi" w:cstheme="majorHAnsi"/>
          <w:sz w:val="24"/>
          <w:szCs w:val="24"/>
        </w:rPr>
      </w:pPr>
      <w:r>
        <w:rPr>
          <w:rFonts w:asciiTheme="majorHAnsi" w:hAnsiTheme="majorHAnsi" w:cstheme="majorHAnsi"/>
          <w:sz w:val="24"/>
          <w:szCs w:val="24"/>
        </w:rPr>
        <w:t>Kontakt z Inspektorem Ochrony Danych jest możliwy</w:t>
      </w:r>
      <w:r w:rsidR="00807BAB" w:rsidRPr="00372961">
        <w:rPr>
          <w:rFonts w:asciiTheme="majorHAnsi" w:hAnsiTheme="majorHAnsi" w:cstheme="majorHAnsi"/>
          <w:sz w:val="24"/>
          <w:szCs w:val="24"/>
        </w:rPr>
        <w:t xml:space="preserve"> we wszystkich sprawach związanych z przetwarzaniem Pani/Pana danych osobowych </w:t>
      </w:r>
      <w:r w:rsidR="007F0446">
        <w:rPr>
          <w:rFonts w:asciiTheme="majorHAnsi" w:hAnsiTheme="majorHAnsi" w:cstheme="majorHAnsi"/>
          <w:sz w:val="24"/>
          <w:szCs w:val="24"/>
        </w:rPr>
        <w:t>oraz z wykonywaniem praw podmiotów danych</w:t>
      </w:r>
      <w:r>
        <w:rPr>
          <w:rFonts w:asciiTheme="majorHAnsi" w:hAnsiTheme="majorHAnsi" w:cstheme="majorHAnsi"/>
          <w:sz w:val="24"/>
          <w:szCs w:val="24"/>
        </w:rPr>
        <w:t xml:space="preserve"> za pośrednictwem adresu</w:t>
      </w:r>
      <w:r w:rsidR="00807BAB" w:rsidRPr="00372961">
        <w:rPr>
          <w:rFonts w:asciiTheme="majorHAnsi" w:hAnsiTheme="majorHAnsi" w:cstheme="majorHAnsi"/>
          <w:sz w:val="24"/>
          <w:szCs w:val="24"/>
        </w:rPr>
        <w:t xml:space="preserve"> email: </w:t>
      </w:r>
      <w:hyperlink r:id="rId8" w:history="1">
        <w:r w:rsidRPr="00494A63">
          <w:rPr>
            <w:rStyle w:val="Hipercze"/>
            <w:rFonts w:asciiTheme="majorHAnsi" w:hAnsiTheme="majorHAnsi" w:cstheme="majorHAnsi"/>
            <w:sz w:val="24"/>
            <w:szCs w:val="24"/>
          </w:rPr>
          <w:t>iod@zwolen.sr.gov.pl</w:t>
        </w:r>
      </w:hyperlink>
      <w:r w:rsidR="00E25892">
        <w:rPr>
          <w:rFonts w:asciiTheme="majorHAnsi" w:hAnsiTheme="majorHAnsi" w:cstheme="majorHAnsi"/>
          <w:sz w:val="24"/>
          <w:szCs w:val="24"/>
        </w:rPr>
        <w:t xml:space="preserve"> .</w:t>
      </w:r>
    </w:p>
    <w:p w:rsidR="00807BAB" w:rsidRPr="00D226C8" w:rsidRDefault="00807BAB" w:rsidP="00807BAB">
      <w:pPr>
        <w:rPr>
          <w:rFonts w:asciiTheme="majorHAnsi" w:hAnsiTheme="majorHAnsi" w:cstheme="majorHAnsi"/>
          <w:b/>
          <w:sz w:val="24"/>
          <w:szCs w:val="24"/>
        </w:rPr>
      </w:pPr>
      <w:r w:rsidRPr="00D226C8">
        <w:rPr>
          <w:rFonts w:asciiTheme="majorHAnsi" w:hAnsiTheme="majorHAnsi" w:cstheme="majorHAnsi"/>
          <w:b/>
          <w:sz w:val="24"/>
          <w:szCs w:val="24"/>
        </w:rPr>
        <w:t>CEL PRZETWARZANIA DANYCH I PODSTAWA PRAWNA PRZETWARZANIA</w:t>
      </w:r>
    </w:p>
    <w:p w:rsidR="00EB011E" w:rsidRDefault="00807BAB" w:rsidP="00EB011E">
      <w:pPr>
        <w:jc w:val="both"/>
        <w:rPr>
          <w:rFonts w:ascii="Calibri" w:eastAsia="Times New Roman" w:hAnsi="Calibri" w:cs="Calibri"/>
          <w:lang w:eastAsia="pl-PL"/>
        </w:rPr>
      </w:pPr>
      <w:r w:rsidRPr="00372961">
        <w:rPr>
          <w:rFonts w:asciiTheme="majorHAnsi" w:hAnsiTheme="majorHAnsi" w:cstheme="majorHAnsi"/>
          <w:sz w:val="24"/>
          <w:szCs w:val="24"/>
        </w:rPr>
        <w:t xml:space="preserve">a)      udzielanie przez sądy informacji telefonicznych na podstawie § </w:t>
      </w:r>
      <w:r w:rsidR="007B7F03">
        <w:rPr>
          <w:rFonts w:asciiTheme="majorHAnsi" w:hAnsiTheme="majorHAnsi" w:cstheme="majorHAnsi"/>
          <w:sz w:val="24"/>
          <w:szCs w:val="24"/>
        </w:rPr>
        <w:t>123 ust. 6</w:t>
      </w:r>
      <w:r w:rsidRPr="00372961">
        <w:rPr>
          <w:rFonts w:asciiTheme="majorHAnsi" w:hAnsiTheme="majorHAnsi" w:cstheme="majorHAnsi"/>
          <w:sz w:val="24"/>
          <w:szCs w:val="24"/>
        </w:rPr>
        <w:t xml:space="preserve"> Rozporządzenia Ministra Sprawiedliwości z dnia </w:t>
      </w:r>
      <w:r w:rsidR="007B7F03">
        <w:rPr>
          <w:rFonts w:asciiTheme="majorHAnsi" w:hAnsiTheme="majorHAnsi" w:cstheme="majorHAnsi"/>
          <w:sz w:val="24"/>
          <w:szCs w:val="24"/>
        </w:rPr>
        <w:t>19 czerwca 2019</w:t>
      </w:r>
      <w:r w:rsidRPr="00372961">
        <w:rPr>
          <w:rFonts w:asciiTheme="majorHAnsi" w:hAnsiTheme="majorHAnsi" w:cstheme="majorHAnsi"/>
          <w:sz w:val="24"/>
          <w:szCs w:val="24"/>
        </w:rPr>
        <w:t xml:space="preserve"> r. - Regulamin ur</w:t>
      </w:r>
      <w:r w:rsidR="001964CF">
        <w:rPr>
          <w:rFonts w:asciiTheme="majorHAnsi" w:hAnsiTheme="majorHAnsi" w:cstheme="majorHAnsi"/>
          <w:sz w:val="24"/>
          <w:szCs w:val="24"/>
        </w:rPr>
        <w:t>zędowania sądów powszechnych</w:t>
      </w:r>
      <w:r w:rsidRPr="00372961">
        <w:rPr>
          <w:rFonts w:asciiTheme="majorHAnsi" w:hAnsiTheme="majorHAnsi" w:cstheme="majorHAnsi"/>
          <w:sz w:val="24"/>
          <w:szCs w:val="24"/>
        </w:rPr>
        <w:t xml:space="preserve">; </w:t>
      </w:r>
      <w:r w:rsidR="00EB011E" w:rsidRPr="00EB011E">
        <w:rPr>
          <w:rFonts w:ascii="Calibri Light" w:eastAsia="Times New Roman" w:hAnsi="Calibri Light" w:cs="Calibri"/>
          <w:sz w:val="24"/>
          <w:szCs w:val="24"/>
          <w:lang w:eastAsia="pl-PL"/>
        </w:rPr>
        <w:t xml:space="preserve">podstawa prawna przetwarzania zawarta jest w art. 6 ust. 1 lit e RODO, i wynika z uprawnienia Prezesa </w:t>
      </w:r>
      <w:r w:rsidR="008A43BC">
        <w:rPr>
          <w:rFonts w:ascii="Calibri Light" w:eastAsia="Times New Roman" w:hAnsi="Calibri Light" w:cs="Calibri"/>
          <w:sz w:val="24"/>
          <w:szCs w:val="24"/>
          <w:lang w:eastAsia="pl-PL"/>
        </w:rPr>
        <w:t xml:space="preserve">Sądu </w:t>
      </w:r>
      <w:r w:rsidR="00EB011E" w:rsidRPr="00EB011E">
        <w:rPr>
          <w:rFonts w:ascii="Calibri Light" w:eastAsia="Times New Roman" w:hAnsi="Calibri Light" w:cs="Calibri"/>
          <w:sz w:val="24"/>
          <w:szCs w:val="24"/>
          <w:lang w:eastAsia="pl-PL"/>
        </w:rPr>
        <w:t>zawartego w  § 123 ust. 6 Rozporządzenia Ministra Sprawiedliwości z dnia 19 czerwca 2019 r. - Regulamin urzędowania sądów powszechnych pod warunkiem uzyskania zgody, o której mowa  § 123 ust. 7 i 8</w:t>
      </w:r>
      <w:r w:rsidR="00696C38">
        <w:rPr>
          <w:rFonts w:ascii="Calibri Light" w:eastAsia="Times New Roman" w:hAnsi="Calibri Light" w:cs="Calibri"/>
          <w:sz w:val="24"/>
          <w:szCs w:val="24"/>
          <w:lang w:eastAsia="pl-PL"/>
        </w:rPr>
        <w:t xml:space="preserve"> tego</w:t>
      </w:r>
      <w:r w:rsidR="00EB011E" w:rsidRPr="00EB011E">
        <w:rPr>
          <w:rFonts w:ascii="Calibri Light" w:eastAsia="Times New Roman" w:hAnsi="Calibri Light" w:cs="Calibri"/>
          <w:sz w:val="24"/>
          <w:szCs w:val="24"/>
          <w:lang w:eastAsia="pl-PL"/>
        </w:rPr>
        <w:t xml:space="preserve"> rozporządzenia, tj. złożenie oświadczenia poprzez wyraźne działanie potwierdzające w postaci kontynuowania rozmowy</w:t>
      </w:r>
      <w:r w:rsidR="00772B19">
        <w:rPr>
          <w:rFonts w:ascii="Calibri Light" w:eastAsia="Times New Roman" w:hAnsi="Calibri Light" w:cs="Calibri"/>
          <w:sz w:val="24"/>
          <w:szCs w:val="24"/>
          <w:lang w:eastAsia="pl-PL"/>
        </w:rPr>
        <w:t>,</w:t>
      </w:r>
    </w:p>
    <w:p w:rsidR="00EB011E" w:rsidRPr="00EB011E" w:rsidRDefault="00277B51" w:rsidP="00EB011E">
      <w:pPr>
        <w:jc w:val="both"/>
        <w:rPr>
          <w:rFonts w:ascii="Calibri" w:eastAsia="Times New Roman" w:hAnsi="Calibri" w:cs="Calibri"/>
          <w:lang w:eastAsia="pl-PL"/>
        </w:rPr>
      </w:pPr>
      <w:r>
        <w:rPr>
          <w:rFonts w:asciiTheme="majorHAnsi" w:hAnsiTheme="majorHAnsi" w:cstheme="majorHAnsi"/>
          <w:sz w:val="24"/>
          <w:szCs w:val="24"/>
        </w:rPr>
        <w:t>b)      zapewnienie</w:t>
      </w:r>
      <w:r w:rsidR="00807BAB" w:rsidRPr="00372961">
        <w:rPr>
          <w:rFonts w:asciiTheme="majorHAnsi" w:hAnsiTheme="majorHAnsi" w:cstheme="majorHAnsi"/>
          <w:sz w:val="24"/>
          <w:szCs w:val="24"/>
        </w:rPr>
        <w:t xml:space="preserve"> porządku i bezpieczeństwa przy użyciu usługi przechowywania zarejestrowanych nagrań  - podstawa prawna przetwarzania zawarta jest </w:t>
      </w:r>
      <w:r w:rsidR="00EB011E" w:rsidRPr="00EB011E">
        <w:rPr>
          <w:rFonts w:ascii="Calibri Light" w:eastAsia="Times New Roman" w:hAnsi="Calibri Light" w:cs="Calibri Light"/>
          <w:sz w:val="24"/>
          <w:szCs w:val="24"/>
          <w:lang w:eastAsia="pl-PL"/>
        </w:rPr>
        <w:t>art. 6 ust. 1 c RODO w związku §31 ust. 1 oraz 3 rozporządzenia Ministra Sprawiedliwości z dn</w:t>
      </w:r>
      <w:r w:rsidR="00FF6FC1">
        <w:rPr>
          <w:rFonts w:ascii="Calibri Light" w:eastAsia="Times New Roman" w:hAnsi="Calibri Light" w:cs="Calibri Light"/>
          <w:sz w:val="24"/>
          <w:szCs w:val="24"/>
          <w:lang w:eastAsia="pl-PL"/>
        </w:rPr>
        <w:t>ia 19 czerwca 2019 r. Regulamin</w:t>
      </w:r>
      <w:r w:rsidR="00EB011E" w:rsidRPr="00EB011E">
        <w:rPr>
          <w:rFonts w:ascii="Calibri Light" w:eastAsia="Times New Roman" w:hAnsi="Calibri Light" w:cs="Calibri Light"/>
          <w:sz w:val="24"/>
          <w:szCs w:val="24"/>
          <w:lang w:eastAsia="pl-PL"/>
        </w:rPr>
        <w:t xml:space="preserve"> urzędowania sądów</w:t>
      </w:r>
      <w:r w:rsidR="00EB011E" w:rsidRPr="00942BF9">
        <w:rPr>
          <w:rFonts w:ascii="Calibri Light" w:eastAsia="Times New Roman" w:hAnsi="Calibri Light" w:cs="Calibri Light"/>
          <w:sz w:val="24"/>
          <w:szCs w:val="24"/>
          <w:lang w:eastAsia="pl-PL"/>
        </w:rPr>
        <w:t xml:space="preserve"> powszechnych – obowiązki prawne Dyrektora związane z </w:t>
      </w:r>
      <w:r w:rsidR="00EB011E" w:rsidRPr="00EB011E">
        <w:rPr>
          <w:rFonts w:ascii="Calibri Light" w:eastAsia="Times New Roman" w:hAnsi="Calibri Light" w:cs="Calibri Light"/>
          <w:sz w:val="24"/>
          <w:szCs w:val="24"/>
          <w:lang w:eastAsia="pl-PL"/>
        </w:rPr>
        <w:t>zapewnienie</w:t>
      </w:r>
      <w:r w:rsidR="00EB011E" w:rsidRPr="00942BF9">
        <w:rPr>
          <w:rFonts w:ascii="Calibri Light" w:eastAsia="Times New Roman" w:hAnsi="Calibri Light" w:cs="Calibri Light"/>
          <w:sz w:val="24"/>
          <w:szCs w:val="24"/>
          <w:lang w:eastAsia="pl-PL"/>
        </w:rPr>
        <w:t>m</w:t>
      </w:r>
      <w:r w:rsidR="00EB011E" w:rsidRPr="00EB011E">
        <w:rPr>
          <w:rFonts w:ascii="Calibri Light" w:eastAsia="Times New Roman" w:hAnsi="Calibri Light" w:cs="Calibri Light"/>
          <w:sz w:val="24"/>
          <w:szCs w:val="24"/>
          <w:lang w:eastAsia="pl-PL"/>
        </w:rPr>
        <w:t xml:space="preserve"> bezpieczeństwa i porządku w obiektac</w:t>
      </w:r>
      <w:r w:rsidR="00EB011E" w:rsidRPr="00942BF9">
        <w:rPr>
          <w:rFonts w:ascii="Calibri Light" w:eastAsia="Times New Roman" w:hAnsi="Calibri Light" w:cs="Calibri Light"/>
          <w:sz w:val="24"/>
          <w:szCs w:val="24"/>
          <w:lang w:eastAsia="pl-PL"/>
        </w:rPr>
        <w:t>h sądowych oraz odpowiedzialność za mienie Skarbu Państwa.</w:t>
      </w:r>
    </w:p>
    <w:p w:rsidR="00807BAB" w:rsidRPr="00D226C8" w:rsidRDefault="00807BAB" w:rsidP="00807BAB">
      <w:pPr>
        <w:rPr>
          <w:rFonts w:asciiTheme="majorHAnsi" w:hAnsiTheme="majorHAnsi" w:cstheme="majorHAnsi"/>
          <w:b/>
          <w:sz w:val="24"/>
          <w:szCs w:val="24"/>
        </w:rPr>
      </w:pPr>
      <w:r w:rsidRPr="00D226C8">
        <w:rPr>
          <w:rFonts w:asciiTheme="majorHAnsi" w:hAnsiTheme="majorHAnsi" w:cstheme="majorHAnsi"/>
          <w:b/>
          <w:sz w:val="24"/>
          <w:szCs w:val="24"/>
        </w:rPr>
        <w:t>INFORMACJE O ODBIORCACH DANYCH</w:t>
      </w:r>
    </w:p>
    <w:p w:rsidR="00807BAB" w:rsidRPr="00372961" w:rsidRDefault="00807BAB" w:rsidP="00EF2B46">
      <w:pPr>
        <w:jc w:val="both"/>
        <w:rPr>
          <w:rFonts w:asciiTheme="majorHAnsi" w:hAnsiTheme="majorHAnsi" w:cstheme="majorHAnsi"/>
          <w:sz w:val="24"/>
          <w:szCs w:val="24"/>
        </w:rPr>
      </w:pPr>
      <w:r w:rsidRPr="00372961">
        <w:rPr>
          <w:rFonts w:asciiTheme="majorHAnsi" w:hAnsiTheme="majorHAnsi" w:cstheme="majorHAnsi"/>
          <w:sz w:val="24"/>
          <w:szCs w:val="24"/>
        </w:rPr>
        <w:t>Państwa dane osobowe mogą zostać udostępnione odpowiednim organom prowadzącym postępowanie pr</w:t>
      </w:r>
      <w:r w:rsidR="003F3EB8">
        <w:rPr>
          <w:rFonts w:asciiTheme="majorHAnsi" w:hAnsiTheme="majorHAnsi" w:cstheme="majorHAnsi"/>
          <w:sz w:val="24"/>
          <w:szCs w:val="24"/>
        </w:rPr>
        <w:t>zygotowawcze lub dla celów postę</w:t>
      </w:r>
      <w:r w:rsidRPr="00372961">
        <w:rPr>
          <w:rFonts w:asciiTheme="majorHAnsi" w:hAnsiTheme="majorHAnsi" w:cstheme="majorHAnsi"/>
          <w:sz w:val="24"/>
          <w:szCs w:val="24"/>
        </w:rPr>
        <w:t>powania sądowego,  w tym wykazania faktów albo zabezpieczenia lub dochodzenia roszczeń w przypadkach przewidzianych przepisami prawa.</w:t>
      </w:r>
    </w:p>
    <w:p w:rsidR="00807BAB" w:rsidRPr="00D226C8" w:rsidRDefault="00807BAB" w:rsidP="00807BAB">
      <w:pPr>
        <w:rPr>
          <w:rFonts w:asciiTheme="majorHAnsi" w:hAnsiTheme="majorHAnsi" w:cstheme="majorHAnsi"/>
          <w:b/>
          <w:sz w:val="24"/>
          <w:szCs w:val="24"/>
        </w:rPr>
      </w:pPr>
      <w:r w:rsidRPr="00D226C8">
        <w:rPr>
          <w:rFonts w:asciiTheme="majorHAnsi" w:hAnsiTheme="majorHAnsi" w:cstheme="majorHAnsi"/>
          <w:b/>
          <w:sz w:val="24"/>
          <w:szCs w:val="24"/>
        </w:rPr>
        <w:t>OKRES PRZECHOWYWANIA DANYCH I KRYTERIUM JEGO USTALENIA</w:t>
      </w:r>
    </w:p>
    <w:p w:rsidR="00807BAB" w:rsidRPr="00372961" w:rsidRDefault="00807BAB" w:rsidP="00EF2B46">
      <w:pPr>
        <w:jc w:val="both"/>
        <w:rPr>
          <w:rFonts w:asciiTheme="majorHAnsi" w:hAnsiTheme="majorHAnsi" w:cstheme="majorHAnsi"/>
          <w:sz w:val="24"/>
          <w:szCs w:val="24"/>
        </w:rPr>
      </w:pPr>
      <w:r w:rsidRPr="00372961">
        <w:rPr>
          <w:rFonts w:asciiTheme="majorHAnsi" w:hAnsiTheme="majorHAnsi" w:cstheme="majorHAnsi"/>
          <w:sz w:val="24"/>
          <w:szCs w:val="24"/>
        </w:rPr>
        <w:t>Okres przechowywania nagrań jest ograniczony pojemnością rejestratora dźwię</w:t>
      </w:r>
      <w:r w:rsidR="00E0772B">
        <w:rPr>
          <w:rFonts w:asciiTheme="majorHAnsi" w:hAnsiTheme="majorHAnsi" w:cstheme="majorHAnsi"/>
          <w:sz w:val="24"/>
          <w:szCs w:val="24"/>
        </w:rPr>
        <w:t>ku, jednakże nie przekracza on 90 dni</w:t>
      </w:r>
      <w:r w:rsidRPr="00372961">
        <w:rPr>
          <w:rFonts w:asciiTheme="majorHAnsi" w:hAnsiTheme="majorHAnsi" w:cstheme="majorHAnsi"/>
          <w:sz w:val="24"/>
          <w:szCs w:val="24"/>
        </w:rPr>
        <w:t xml:space="preserve"> od dnia nagrania, a po tym terminie dane są usuwane przez ich nadpisanie (termin usunięcia danych ulega przedłużeniu do czasu prawomocnego zakończenia postępowania prowadzonego na postawie przepisów prawa lub gdy Administrator powziął informację, iż mogą one stanowić dowód w takim postępowaniu).</w:t>
      </w:r>
    </w:p>
    <w:p w:rsidR="00807BAB" w:rsidRPr="00D226C8" w:rsidRDefault="00807BAB" w:rsidP="00807BAB">
      <w:pPr>
        <w:rPr>
          <w:rFonts w:asciiTheme="majorHAnsi" w:hAnsiTheme="majorHAnsi" w:cstheme="majorHAnsi"/>
          <w:b/>
          <w:sz w:val="24"/>
          <w:szCs w:val="24"/>
        </w:rPr>
      </w:pPr>
      <w:r w:rsidRPr="00D226C8">
        <w:rPr>
          <w:rFonts w:asciiTheme="majorHAnsi" w:hAnsiTheme="majorHAnsi" w:cstheme="majorHAnsi"/>
          <w:b/>
          <w:sz w:val="24"/>
          <w:szCs w:val="24"/>
        </w:rPr>
        <w:t>INFORMACJE O PRZYSŁUGUJĄCYCH PODMIOTOM DANYCH PRAWACH NA PODSTAWIE RODO</w:t>
      </w:r>
    </w:p>
    <w:p w:rsidR="00807BAB" w:rsidRPr="00372961" w:rsidRDefault="00807BAB" w:rsidP="00EF2B46">
      <w:pPr>
        <w:jc w:val="both"/>
        <w:rPr>
          <w:rFonts w:asciiTheme="majorHAnsi" w:hAnsiTheme="majorHAnsi" w:cstheme="majorHAnsi"/>
          <w:sz w:val="24"/>
          <w:szCs w:val="24"/>
        </w:rPr>
      </w:pPr>
      <w:r w:rsidRPr="00372961">
        <w:rPr>
          <w:rFonts w:asciiTheme="majorHAnsi" w:hAnsiTheme="majorHAnsi" w:cstheme="majorHAnsi"/>
          <w:sz w:val="24"/>
          <w:szCs w:val="24"/>
        </w:rPr>
        <w:t>Posiadacie Państwo prawo do informacji o sposobach i zasadach przetwarzania danych przed rozpoczęciem przetwarzania, żądania od administratora dostępu do swoich danych osobowych, ich sprostowania, usunięcia lub ograniczenia przetwarzania lub o prawie do wniesienia sprzeciwu wobec takiego przetwarzania, a także prawo do przenoszenia danych, z zastrzeżeniem, że niektóre z tych praw podlegają ograniczeniu z uwagi na fakt, iż podstawą prawną przetwarzania danych osobowych jest art. 6 ust. 1</w:t>
      </w:r>
      <w:r w:rsidR="00677D9F">
        <w:rPr>
          <w:rFonts w:asciiTheme="majorHAnsi" w:hAnsiTheme="majorHAnsi" w:cstheme="majorHAnsi"/>
          <w:sz w:val="24"/>
          <w:szCs w:val="24"/>
        </w:rPr>
        <w:t xml:space="preserve"> c oraz 1</w:t>
      </w:r>
      <w:r w:rsidRPr="00372961">
        <w:rPr>
          <w:rFonts w:asciiTheme="majorHAnsi" w:hAnsiTheme="majorHAnsi" w:cstheme="majorHAnsi"/>
          <w:sz w:val="24"/>
          <w:szCs w:val="24"/>
        </w:rPr>
        <w:t xml:space="preserve"> e RODO. Mając na uwadze specyfikę danych przetwarzanych w systemie rejestracji dźwięku informujemy, że realizacja uprawnień może się związać z koniecznością przedstawienia informacji o czasie nagrania i wskazania numeru telefonu.</w:t>
      </w:r>
    </w:p>
    <w:p w:rsidR="00807BAB" w:rsidRPr="00D226C8" w:rsidRDefault="00807BAB" w:rsidP="00807BAB">
      <w:pPr>
        <w:rPr>
          <w:rFonts w:asciiTheme="majorHAnsi" w:hAnsiTheme="majorHAnsi" w:cstheme="majorHAnsi"/>
          <w:b/>
          <w:sz w:val="24"/>
          <w:szCs w:val="24"/>
        </w:rPr>
      </w:pPr>
      <w:r w:rsidRPr="00D226C8">
        <w:rPr>
          <w:rFonts w:asciiTheme="majorHAnsi" w:hAnsiTheme="majorHAnsi" w:cstheme="majorHAnsi"/>
          <w:b/>
          <w:sz w:val="24"/>
          <w:szCs w:val="24"/>
        </w:rPr>
        <w:t>PRAWO DO ZASKARŻENIA NIEGODNEGO Z PRAWEM PRZETWARZANIA DO ORGANU NADZORCZEGO</w:t>
      </w:r>
    </w:p>
    <w:p w:rsidR="00807BAB" w:rsidRPr="00372961" w:rsidRDefault="00807BAB" w:rsidP="00EF2B46">
      <w:pPr>
        <w:jc w:val="both"/>
        <w:rPr>
          <w:rFonts w:asciiTheme="majorHAnsi" w:hAnsiTheme="majorHAnsi" w:cstheme="majorHAnsi"/>
          <w:sz w:val="24"/>
          <w:szCs w:val="24"/>
        </w:rPr>
      </w:pPr>
      <w:r w:rsidRPr="00372961">
        <w:rPr>
          <w:rFonts w:asciiTheme="majorHAnsi" w:hAnsiTheme="majorHAnsi" w:cstheme="majorHAnsi"/>
          <w:sz w:val="24"/>
          <w:szCs w:val="24"/>
        </w:rPr>
        <w:t xml:space="preserve">Przysługuje Państwu prawo wniesienia skargi do organu nadzorczego, czyli do Prezesa Urzędu Ochrony Danych Osobowych (postępowanie skargowe reguluje ustawa z dnia 10 maja 2018 r. o ochronie danych osobowych, więcej informacji znajduje się na stronie </w:t>
      </w:r>
      <w:hyperlink r:id="rId9" w:history="1">
        <w:r w:rsidR="00071E78" w:rsidRPr="00A8027F">
          <w:rPr>
            <w:rStyle w:val="Hipercze"/>
            <w:rFonts w:asciiTheme="majorHAnsi" w:hAnsiTheme="majorHAnsi" w:cstheme="majorHAnsi"/>
            <w:sz w:val="24"/>
            <w:szCs w:val="24"/>
          </w:rPr>
          <w:t>http://www.uodo.gov.pl</w:t>
        </w:r>
      </w:hyperlink>
      <w:r w:rsidR="00071E78">
        <w:rPr>
          <w:rFonts w:asciiTheme="majorHAnsi" w:hAnsiTheme="majorHAnsi" w:cstheme="majorHAnsi"/>
          <w:sz w:val="24"/>
          <w:szCs w:val="24"/>
        </w:rPr>
        <w:t xml:space="preserve"> </w:t>
      </w:r>
      <w:r w:rsidRPr="00372961">
        <w:rPr>
          <w:rFonts w:asciiTheme="majorHAnsi" w:hAnsiTheme="majorHAnsi" w:cstheme="majorHAnsi"/>
          <w:sz w:val="24"/>
          <w:szCs w:val="24"/>
        </w:rPr>
        <w:t xml:space="preserve"> z zastrzeżeniem przepisów prawa ograniczających nadzór Prezesa Urzędu Ochrony Danych Osobowych nad operacjami przetwarzania dokonywanymi przez sądy w ramach sprawowania wymiaru sprawiedliwości.</w:t>
      </w:r>
    </w:p>
    <w:p w:rsidR="00807BAB" w:rsidRPr="00D226C8" w:rsidRDefault="00807BAB" w:rsidP="00807BAB">
      <w:pPr>
        <w:rPr>
          <w:rFonts w:asciiTheme="majorHAnsi" w:hAnsiTheme="majorHAnsi" w:cstheme="majorHAnsi"/>
          <w:b/>
          <w:sz w:val="24"/>
          <w:szCs w:val="24"/>
        </w:rPr>
      </w:pPr>
      <w:r w:rsidRPr="00D226C8">
        <w:rPr>
          <w:rFonts w:asciiTheme="majorHAnsi" w:hAnsiTheme="majorHAnsi" w:cstheme="majorHAnsi"/>
          <w:b/>
          <w:sz w:val="24"/>
          <w:szCs w:val="24"/>
        </w:rPr>
        <w:t>INFORMACJA O OBOWIĄZKU PODANIA DANYCH</w:t>
      </w:r>
    </w:p>
    <w:p w:rsidR="00807BAB" w:rsidRPr="00372961" w:rsidRDefault="00EA4B12" w:rsidP="006E630C">
      <w:pPr>
        <w:jc w:val="both"/>
        <w:rPr>
          <w:rFonts w:asciiTheme="majorHAnsi" w:hAnsiTheme="majorHAnsi" w:cstheme="majorHAnsi"/>
          <w:sz w:val="24"/>
          <w:szCs w:val="24"/>
        </w:rPr>
      </w:pPr>
      <w:r>
        <w:rPr>
          <w:rFonts w:asciiTheme="majorHAnsi" w:hAnsiTheme="majorHAnsi" w:cstheme="majorHAnsi"/>
          <w:sz w:val="24"/>
          <w:szCs w:val="24"/>
        </w:rPr>
        <w:t xml:space="preserve">Podanie danych osobowych </w:t>
      </w:r>
      <w:r w:rsidR="00807BAB" w:rsidRPr="00372961">
        <w:rPr>
          <w:rFonts w:asciiTheme="majorHAnsi" w:hAnsiTheme="majorHAnsi" w:cstheme="majorHAnsi"/>
          <w:sz w:val="24"/>
          <w:szCs w:val="24"/>
        </w:rPr>
        <w:t>jest dobrowolne</w:t>
      </w:r>
      <w:r>
        <w:rPr>
          <w:rFonts w:asciiTheme="majorHAnsi" w:hAnsiTheme="majorHAnsi" w:cstheme="majorHAnsi"/>
          <w:sz w:val="24"/>
          <w:szCs w:val="24"/>
        </w:rPr>
        <w:t>, jednak konieczne w przypadku kontaktowania się z Sądem w celu uzyskania informacji</w:t>
      </w:r>
      <w:r w:rsidR="00E3274B">
        <w:rPr>
          <w:rFonts w:asciiTheme="majorHAnsi" w:hAnsiTheme="majorHAnsi" w:cstheme="majorHAnsi"/>
          <w:sz w:val="24"/>
          <w:szCs w:val="24"/>
        </w:rPr>
        <w:t xml:space="preserve"> w sprawie</w:t>
      </w:r>
      <w:r w:rsidR="00807BAB" w:rsidRPr="00372961">
        <w:rPr>
          <w:rFonts w:asciiTheme="majorHAnsi" w:hAnsiTheme="majorHAnsi" w:cstheme="majorHAnsi"/>
          <w:sz w:val="24"/>
          <w:szCs w:val="24"/>
        </w:rPr>
        <w:t xml:space="preserve">. W przypadkach określonych w </w:t>
      </w:r>
      <w:r w:rsidR="00564A74">
        <w:rPr>
          <w:rFonts w:asciiTheme="majorHAnsi" w:hAnsiTheme="majorHAnsi" w:cstheme="majorHAnsi"/>
          <w:sz w:val="24"/>
          <w:szCs w:val="24"/>
        </w:rPr>
        <w:t>§123</w:t>
      </w:r>
      <w:r w:rsidR="00807BAB" w:rsidRPr="00372961">
        <w:rPr>
          <w:rFonts w:asciiTheme="majorHAnsi" w:hAnsiTheme="majorHAnsi" w:cstheme="majorHAnsi"/>
          <w:sz w:val="24"/>
          <w:szCs w:val="24"/>
        </w:rPr>
        <w:t xml:space="preserve"> Regulaminu urzędowania sądów powszechnych podanie danych może być wymogiem wynikającym z przepisów prawa. </w:t>
      </w:r>
      <w:r w:rsidR="00E3274B">
        <w:rPr>
          <w:rFonts w:asciiTheme="majorHAnsi" w:hAnsiTheme="majorHAnsi" w:cstheme="majorHAnsi"/>
          <w:sz w:val="24"/>
          <w:szCs w:val="24"/>
        </w:rPr>
        <w:t>System obsługujący centralę telefoniczną</w:t>
      </w:r>
      <w:r w:rsidR="00807BAB" w:rsidRPr="00372961">
        <w:rPr>
          <w:rFonts w:asciiTheme="majorHAnsi" w:hAnsiTheme="majorHAnsi" w:cstheme="majorHAnsi"/>
          <w:sz w:val="24"/>
          <w:szCs w:val="24"/>
        </w:rPr>
        <w:t xml:space="preserve"> informuje osobę telefonująca przez odtworzenie odpowiedniego nagrania, o tym, że rozmowa telefoniczna jest nagrywana, warunkiem kontynuowania rozmowy telefonicznej jest złożenie oświadczenia o wyrażeniu zgody na jej nagrywanie, a wyrażenie zgody następuje poprzez dobrowolne kontynuowanie rozmowy przez osobę telefonującą do sądu. Niezłożenie oświadczenia o wyrażeniu zgody na nagrywani</w:t>
      </w:r>
      <w:r w:rsidR="00F71B4F">
        <w:rPr>
          <w:rFonts w:asciiTheme="majorHAnsi" w:hAnsiTheme="majorHAnsi" w:cstheme="majorHAnsi"/>
          <w:sz w:val="24"/>
          <w:szCs w:val="24"/>
        </w:rPr>
        <w:t xml:space="preserve">e rozmowy telefonicznej poprzez wyraźne działanie potwierdzające - </w:t>
      </w:r>
      <w:r w:rsidR="00807BAB" w:rsidRPr="00372961">
        <w:rPr>
          <w:rFonts w:asciiTheme="majorHAnsi" w:hAnsiTheme="majorHAnsi" w:cstheme="majorHAnsi"/>
          <w:sz w:val="24"/>
          <w:szCs w:val="24"/>
        </w:rPr>
        <w:t>przerwanie połączenia</w:t>
      </w:r>
      <w:r w:rsidR="00F71B4F">
        <w:rPr>
          <w:rFonts w:asciiTheme="majorHAnsi" w:hAnsiTheme="majorHAnsi" w:cstheme="majorHAnsi"/>
          <w:sz w:val="24"/>
          <w:szCs w:val="24"/>
        </w:rPr>
        <w:t xml:space="preserve"> - </w:t>
      </w:r>
      <w:r w:rsidR="00807BAB" w:rsidRPr="00372961">
        <w:rPr>
          <w:rFonts w:asciiTheme="majorHAnsi" w:hAnsiTheme="majorHAnsi" w:cstheme="majorHAnsi"/>
          <w:sz w:val="24"/>
          <w:szCs w:val="24"/>
        </w:rPr>
        <w:t>spowoduje, że rozmowa nie zostanie zarejestrowana.</w:t>
      </w:r>
    </w:p>
    <w:p w:rsidR="00807BAB" w:rsidRPr="00D226C8" w:rsidRDefault="00807BAB" w:rsidP="00807BAB">
      <w:pPr>
        <w:rPr>
          <w:rFonts w:asciiTheme="majorHAnsi" w:hAnsiTheme="majorHAnsi" w:cstheme="majorHAnsi"/>
          <w:b/>
          <w:sz w:val="24"/>
          <w:szCs w:val="24"/>
        </w:rPr>
      </w:pPr>
      <w:r w:rsidRPr="00D226C8">
        <w:rPr>
          <w:rFonts w:asciiTheme="majorHAnsi" w:hAnsiTheme="majorHAnsi" w:cstheme="majorHAnsi"/>
          <w:b/>
          <w:sz w:val="24"/>
          <w:szCs w:val="24"/>
        </w:rPr>
        <w:t>INFORMACJA O ZAUTOMATYZOWANYM PODEJMOWANIU DECYZJI I ZAMIARZE PRZEKAZYWANIA DANYCH DO PAŃSTW TRZECICH</w:t>
      </w:r>
    </w:p>
    <w:p w:rsidR="00D558A9" w:rsidRPr="00372961" w:rsidRDefault="00807BAB" w:rsidP="006E630C">
      <w:pPr>
        <w:jc w:val="both"/>
        <w:rPr>
          <w:rFonts w:asciiTheme="majorHAnsi" w:hAnsiTheme="majorHAnsi" w:cstheme="majorHAnsi"/>
          <w:sz w:val="24"/>
          <w:szCs w:val="24"/>
        </w:rPr>
      </w:pPr>
      <w:r w:rsidRPr="00372961">
        <w:rPr>
          <w:rFonts w:asciiTheme="majorHAnsi" w:hAnsiTheme="majorHAnsi" w:cstheme="majorHAnsi"/>
          <w:sz w:val="24"/>
          <w:szCs w:val="24"/>
        </w:rPr>
        <w:t>Państwa dane osobowe nie będą przetwarzane w sposób zautomatyzowany i nie będą poddawane profilowaniu. Państwa dane osobowe nie będą przekazywane do państw trzecich.</w:t>
      </w:r>
    </w:p>
    <w:sectPr w:rsidR="00D558A9" w:rsidRPr="00372961" w:rsidSect="00060C0B">
      <w:headerReference w:type="even" r:id="rId10"/>
      <w:headerReference w:type="default" r:id="rId11"/>
      <w:footerReference w:type="even" r:id="rId12"/>
      <w:footerReference w:type="default" r:id="rId13"/>
      <w:headerReference w:type="first" r:id="rId14"/>
      <w:footerReference w:type="first" r:id="rId15"/>
      <w:pgSz w:w="16840" w:h="23814" w:code="8"/>
      <w:pgMar w:top="1701" w:right="1418" w:bottom="426" w:left="1418"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FBD" w:rsidRDefault="00B42FBD" w:rsidP="00060C0B">
      <w:pPr>
        <w:spacing w:after="0" w:line="240" w:lineRule="auto"/>
      </w:pPr>
      <w:r>
        <w:separator/>
      </w:r>
    </w:p>
  </w:endnote>
  <w:endnote w:type="continuationSeparator" w:id="0">
    <w:p w:rsidR="00B42FBD" w:rsidRDefault="00B42FBD" w:rsidP="0006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23" w:rsidRDefault="0053022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23" w:rsidRDefault="0053022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23" w:rsidRDefault="005302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FBD" w:rsidRDefault="00B42FBD" w:rsidP="00060C0B">
      <w:pPr>
        <w:spacing w:after="0" w:line="240" w:lineRule="auto"/>
      </w:pPr>
      <w:r>
        <w:separator/>
      </w:r>
    </w:p>
  </w:footnote>
  <w:footnote w:type="continuationSeparator" w:id="0">
    <w:p w:rsidR="00B42FBD" w:rsidRDefault="00B42FBD" w:rsidP="00060C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23" w:rsidRDefault="0053022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23" w:rsidRDefault="00530223" w:rsidP="00060C0B">
    <w:pPr>
      <w:pStyle w:val="Style5"/>
      <w:widowControl/>
      <w:jc w:val="center"/>
      <w:rPr>
        <w:rStyle w:val="FontStyle13"/>
        <w:rFonts w:ascii="Calibri Light" w:hAnsi="Calibri Light" w:cs="Calibri Light"/>
      </w:rPr>
    </w:pPr>
  </w:p>
  <w:p w:rsidR="00060C0B" w:rsidRPr="00BC7FC7" w:rsidRDefault="00060C0B" w:rsidP="00060C0B">
    <w:pPr>
      <w:pStyle w:val="Style5"/>
      <w:widowControl/>
      <w:jc w:val="center"/>
      <w:rPr>
        <w:rStyle w:val="FontStyle13"/>
        <w:rFonts w:ascii="Calibri Light" w:hAnsi="Calibri Light" w:cs="Calibri Light"/>
      </w:rPr>
    </w:pPr>
    <w:bookmarkStart w:id="0" w:name="_GoBack"/>
    <w:bookmarkEnd w:id="0"/>
    <w:r w:rsidRPr="00BC7FC7">
      <w:rPr>
        <w:rStyle w:val="FontStyle13"/>
        <w:rFonts w:ascii="Calibri Light" w:hAnsi="Calibri Light" w:cs="Calibri Light"/>
      </w:rPr>
      <w:t xml:space="preserve">Sąd </w:t>
    </w:r>
    <w:r w:rsidR="00F81779">
      <w:rPr>
        <w:rStyle w:val="FontStyle13"/>
        <w:rFonts w:ascii="Calibri Light" w:hAnsi="Calibri Light" w:cs="Calibri Light"/>
      </w:rPr>
      <w:t>Rejonowy w Zwoleniu</w:t>
    </w:r>
  </w:p>
  <w:p w:rsidR="00060C0B" w:rsidRPr="00055E0A" w:rsidRDefault="00060C0B" w:rsidP="00060C0B">
    <w:pPr>
      <w:pStyle w:val="Style5"/>
      <w:widowControl/>
      <w:jc w:val="center"/>
      <w:rPr>
        <w:rFonts w:ascii="Garamond" w:hAnsi="Garamond" w:cs="Franklin Gothic Medium"/>
        <w:b/>
        <w:bCs/>
        <w:spacing w:val="-10"/>
        <w:sz w:val="28"/>
        <w:szCs w:val="28"/>
      </w:rPr>
    </w:pPr>
    <w:r>
      <w:rPr>
        <w:rFonts w:ascii="Garamond" w:hAnsi="Garamond" w:cs="Times New Roman"/>
        <w:b/>
        <w:color w:val="333333"/>
      </w:rPr>
      <w:br/>
      <w:t>_______________________________________________________________________</w:t>
    </w:r>
  </w:p>
  <w:p w:rsidR="00060C0B" w:rsidRDefault="00060C0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223" w:rsidRDefault="00530223">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BAB"/>
    <w:rsid w:val="00017127"/>
    <w:rsid w:val="000573F9"/>
    <w:rsid w:val="00060C0B"/>
    <w:rsid w:val="00071E78"/>
    <w:rsid w:val="000E0751"/>
    <w:rsid w:val="001718D3"/>
    <w:rsid w:val="001964CF"/>
    <w:rsid w:val="00277B51"/>
    <w:rsid w:val="00303186"/>
    <w:rsid w:val="00372961"/>
    <w:rsid w:val="003964F0"/>
    <w:rsid w:val="003F3EB8"/>
    <w:rsid w:val="00447E0F"/>
    <w:rsid w:val="004513A8"/>
    <w:rsid w:val="004C5928"/>
    <w:rsid w:val="004F2146"/>
    <w:rsid w:val="004F7337"/>
    <w:rsid w:val="00504B36"/>
    <w:rsid w:val="00530223"/>
    <w:rsid w:val="0055347B"/>
    <w:rsid w:val="00564A74"/>
    <w:rsid w:val="00591AA1"/>
    <w:rsid w:val="005A2F22"/>
    <w:rsid w:val="005B72FE"/>
    <w:rsid w:val="005E2D9E"/>
    <w:rsid w:val="00610E02"/>
    <w:rsid w:val="00677D9F"/>
    <w:rsid w:val="00696C38"/>
    <w:rsid w:val="006A1EBE"/>
    <w:rsid w:val="006E630C"/>
    <w:rsid w:val="00772B19"/>
    <w:rsid w:val="007807DC"/>
    <w:rsid w:val="007A5532"/>
    <w:rsid w:val="007B7F03"/>
    <w:rsid w:val="007F0446"/>
    <w:rsid w:val="00807BAB"/>
    <w:rsid w:val="00880ED9"/>
    <w:rsid w:val="008A43BC"/>
    <w:rsid w:val="008C29DE"/>
    <w:rsid w:val="008C39E2"/>
    <w:rsid w:val="008F7614"/>
    <w:rsid w:val="00924B2E"/>
    <w:rsid w:val="00927B11"/>
    <w:rsid w:val="00942BF9"/>
    <w:rsid w:val="00984FD0"/>
    <w:rsid w:val="00B42FBD"/>
    <w:rsid w:val="00B46176"/>
    <w:rsid w:val="00BB7820"/>
    <w:rsid w:val="00C40B1B"/>
    <w:rsid w:val="00C56059"/>
    <w:rsid w:val="00C8160B"/>
    <w:rsid w:val="00C927E8"/>
    <w:rsid w:val="00CA549C"/>
    <w:rsid w:val="00D038C8"/>
    <w:rsid w:val="00D175D5"/>
    <w:rsid w:val="00D226C8"/>
    <w:rsid w:val="00D558A9"/>
    <w:rsid w:val="00D6016A"/>
    <w:rsid w:val="00DB0815"/>
    <w:rsid w:val="00E0772B"/>
    <w:rsid w:val="00E25892"/>
    <w:rsid w:val="00E3274B"/>
    <w:rsid w:val="00E83F4B"/>
    <w:rsid w:val="00EA4B12"/>
    <w:rsid w:val="00EB011E"/>
    <w:rsid w:val="00EF2B46"/>
    <w:rsid w:val="00F71B4F"/>
    <w:rsid w:val="00F81779"/>
    <w:rsid w:val="00FF6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05017EC-C3CF-4657-8033-3A310B20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610E0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610E02"/>
    <w:rPr>
      <w:i/>
      <w:iCs/>
      <w:color w:val="5B9BD5" w:themeColor="accent1"/>
    </w:rPr>
  </w:style>
  <w:style w:type="character" w:styleId="Hipercze">
    <w:name w:val="Hyperlink"/>
    <w:basedOn w:val="Domylnaczcionkaakapitu"/>
    <w:uiPriority w:val="99"/>
    <w:unhideWhenUsed/>
    <w:rsid w:val="00071E78"/>
    <w:rPr>
      <w:color w:val="0563C1" w:themeColor="hyperlink"/>
      <w:u w:val="single"/>
    </w:rPr>
  </w:style>
  <w:style w:type="paragraph" w:styleId="Nagwek">
    <w:name w:val="header"/>
    <w:basedOn w:val="Normalny"/>
    <w:link w:val="NagwekZnak"/>
    <w:uiPriority w:val="99"/>
    <w:unhideWhenUsed/>
    <w:rsid w:val="00060C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60C0B"/>
  </w:style>
  <w:style w:type="paragraph" w:styleId="Stopka">
    <w:name w:val="footer"/>
    <w:basedOn w:val="Normalny"/>
    <w:link w:val="StopkaZnak"/>
    <w:uiPriority w:val="99"/>
    <w:unhideWhenUsed/>
    <w:rsid w:val="00060C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60C0B"/>
  </w:style>
  <w:style w:type="paragraph" w:customStyle="1" w:styleId="Style5">
    <w:name w:val="Style5"/>
    <w:basedOn w:val="Normalny"/>
    <w:uiPriority w:val="99"/>
    <w:rsid w:val="00060C0B"/>
    <w:pPr>
      <w:widowControl w:val="0"/>
      <w:autoSpaceDE w:val="0"/>
      <w:autoSpaceDN w:val="0"/>
      <w:adjustRightInd w:val="0"/>
      <w:spacing w:after="0" w:line="240" w:lineRule="auto"/>
    </w:pPr>
    <w:rPr>
      <w:rFonts w:ascii="Franklin Gothic Medium" w:eastAsiaTheme="minorEastAsia" w:hAnsi="Franklin Gothic Medium"/>
      <w:sz w:val="24"/>
      <w:szCs w:val="24"/>
      <w:lang w:eastAsia="pl-PL"/>
    </w:rPr>
  </w:style>
  <w:style w:type="character" w:customStyle="1" w:styleId="FontStyle13">
    <w:name w:val="Font Style13"/>
    <w:basedOn w:val="Domylnaczcionkaakapitu"/>
    <w:uiPriority w:val="99"/>
    <w:rsid w:val="00060C0B"/>
    <w:rPr>
      <w:rFonts w:ascii="Franklin Gothic Medium" w:hAnsi="Franklin Gothic Medium" w:cs="Franklin Gothic Medium"/>
      <w:b/>
      <w:bCs/>
      <w:spacing w:val="-1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26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olen.sr.gov.pl"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yrektor@radom.so.gov.p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ministracja@zwolen.sr.gov.pl"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odo.gov.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4584</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Gwiazda Joanna</dc:creator>
  <cp:keywords/>
  <dc:description/>
  <cp:lastModifiedBy>Gwiazda Joanna</cp:lastModifiedBy>
  <cp:revision>3</cp:revision>
  <dcterms:created xsi:type="dcterms:W3CDTF">2020-06-19T14:18:00Z</dcterms:created>
  <dcterms:modified xsi:type="dcterms:W3CDTF">2020-06-19T14:18:00Z</dcterms:modified>
</cp:coreProperties>
</file>